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C16B" w14:textId="7B5256C9" w:rsidR="00D5680F" w:rsidRPr="00D5680F" w:rsidRDefault="000A1563" w:rsidP="00D5680F">
      <w:pPr>
        <w:rPr>
          <w:rFonts w:cstheme="minorHAnsi"/>
          <w:sz w:val="20"/>
          <w:szCs w:val="20"/>
          <w:lang w:val="it-IT"/>
        </w:rPr>
      </w:pPr>
      <w:r w:rsidRPr="000A1563">
        <w:rPr>
          <w:rFonts w:cstheme="minorHAnsi"/>
          <w:b/>
          <w:bCs/>
          <w:color w:val="C3001E"/>
          <w:sz w:val="32"/>
          <w:szCs w:val="32"/>
          <w:lang w:val="it-IT"/>
        </w:rPr>
        <w:t>ARTICOLO DI STAMPA</w:t>
      </w: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283DBCDE" w14:textId="77777777" w:rsidR="000A1563" w:rsidRDefault="000A1563" w:rsidP="00B160AA">
      <w:pPr>
        <w:rPr>
          <w:rFonts w:asciiTheme="minorHAnsi" w:eastAsiaTheme="minorEastAsia" w:hAnsiTheme="minorHAnsi" w:cstheme="minorHAnsi"/>
          <w:b/>
          <w:bCs/>
          <w:szCs w:val="19"/>
          <w:lang w:val="it-IT" w:eastAsia="zh-CN"/>
        </w:rPr>
      </w:pPr>
    </w:p>
    <w:p w14:paraId="563DAE90" w14:textId="20D8623F" w:rsidR="007C6F61"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40479A">
        <w:rPr>
          <w:rFonts w:asciiTheme="minorHAnsi" w:eastAsiaTheme="minorEastAsia" w:hAnsiTheme="minorHAnsi" w:cstheme="minorHAnsi"/>
          <w:b/>
          <w:bCs/>
          <w:szCs w:val="19"/>
          <w:lang w:val="it-IT" w:eastAsia="zh-CN"/>
        </w:rPr>
        <w:t>2</w:t>
      </w:r>
      <w:r w:rsidR="00344D5A">
        <w:rPr>
          <w:rFonts w:asciiTheme="minorHAnsi" w:eastAsiaTheme="minorEastAsia" w:hAnsiTheme="minorHAnsi" w:cstheme="minorHAnsi"/>
          <w:b/>
          <w:bCs/>
          <w:szCs w:val="19"/>
          <w:lang w:val="it-IT" w:eastAsia="zh-CN"/>
        </w:rPr>
        <w:t>7</w:t>
      </w:r>
      <w:r w:rsidR="002A3A83" w:rsidRPr="002A3A83">
        <w:rPr>
          <w:rFonts w:asciiTheme="minorHAnsi" w:eastAsiaTheme="minorEastAsia" w:hAnsiTheme="minorHAnsi" w:cstheme="minorHAnsi"/>
          <w:b/>
          <w:bCs/>
          <w:szCs w:val="19"/>
          <w:lang w:val="it-IT" w:eastAsia="zh-CN"/>
        </w:rPr>
        <w:t xml:space="preserve"> maggio 2025</w:t>
      </w:r>
    </w:p>
    <w:p w14:paraId="4A2246CB" w14:textId="7294EC64" w:rsidR="00B160AA" w:rsidRPr="00A312CA" w:rsidRDefault="00A312CA" w:rsidP="0095126E">
      <w:pPr>
        <w:spacing w:line="276" w:lineRule="auto"/>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r>
    </w:p>
    <w:p w14:paraId="1C937DB1" w14:textId="77777777" w:rsidR="0095126E" w:rsidRPr="0095126E" w:rsidRDefault="0095126E" w:rsidP="0095126E">
      <w:pPr>
        <w:spacing w:line="276" w:lineRule="auto"/>
        <w:rPr>
          <w:rFonts w:eastAsia="Aptos" w:cs="Arial"/>
          <w:b/>
          <w:bCs/>
          <w:kern w:val="2"/>
          <w:sz w:val="20"/>
          <w:szCs w:val="20"/>
          <w:lang w:val="it-IT"/>
          <w14:ligatures w14:val="standardContextual"/>
        </w:rPr>
      </w:pPr>
      <w:bookmarkStart w:id="0" w:name="_Hlk157503314"/>
      <w:bookmarkEnd w:id="0"/>
      <w:r w:rsidRPr="0095126E">
        <w:rPr>
          <w:rFonts w:eastAsia="Aptos" w:cs="Arial"/>
          <w:b/>
          <w:kern w:val="2"/>
          <w:sz w:val="20"/>
          <w:szCs w:val="20"/>
          <w:lang w:val="it-IT" w:bidi="it-IT"/>
          <w14:ligatures w14:val="standardContextual"/>
        </w:rPr>
        <w:t>Le soluzioni robotiche BOBST migliorano l’efficienza end-to-end, per il settore del cartone ondulato e oltre</w:t>
      </w:r>
    </w:p>
    <w:p w14:paraId="6149A28D" w14:textId="77777777" w:rsidR="0095126E" w:rsidRPr="0095126E" w:rsidRDefault="0095126E" w:rsidP="0095126E">
      <w:pPr>
        <w:spacing w:line="276" w:lineRule="auto"/>
        <w:rPr>
          <w:rFonts w:eastAsia="Aptos" w:cs="Arial"/>
          <w:b/>
          <w:bCs/>
          <w:kern w:val="2"/>
          <w:sz w:val="20"/>
          <w:szCs w:val="20"/>
          <w:lang w:val="it-IT"/>
          <w14:ligatures w14:val="standardContextual"/>
        </w:rPr>
      </w:pPr>
    </w:p>
    <w:p w14:paraId="60EDDE5A"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 xml:space="preserve">L’automazione è diventata un motore centrale per l’industria del packaging, consentendo l’adozione di soluzioni più veloci, affidabili e convenienti. </w:t>
      </w:r>
    </w:p>
    <w:p w14:paraId="20780873" w14:textId="77777777" w:rsidR="0095126E" w:rsidRPr="0095126E" w:rsidRDefault="0095126E" w:rsidP="0095126E">
      <w:pPr>
        <w:spacing w:line="276" w:lineRule="auto"/>
        <w:rPr>
          <w:rFonts w:eastAsia="Aptos" w:cs="Arial"/>
          <w:kern w:val="2"/>
          <w:sz w:val="20"/>
          <w:szCs w:val="20"/>
          <w:lang w:val="it-IT"/>
          <w14:ligatures w14:val="standardContextual"/>
        </w:rPr>
      </w:pPr>
    </w:p>
    <w:p w14:paraId="37E8F0E1"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L’esempio perfetto della moderna automazione è forse la robotica, tecnologia all’avanguardia utilizzata in modi intelligenti per migliorare la precisione, ridurre gli errori e aumentare la produttività.</w:t>
      </w:r>
    </w:p>
    <w:p w14:paraId="7E6DBE0D" w14:textId="77777777" w:rsidR="0095126E" w:rsidRPr="0095126E" w:rsidRDefault="0095126E" w:rsidP="0095126E">
      <w:pPr>
        <w:spacing w:line="276" w:lineRule="auto"/>
        <w:rPr>
          <w:rFonts w:eastAsia="Aptos" w:cs="Arial"/>
          <w:kern w:val="2"/>
          <w:sz w:val="20"/>
          <w:szCs w:val="20"/>
          <w:lang w:val="it-IT"/>
          <w14:ligatures w14:val="standardContextual"/>
        </w:rPr>
      </w:pPr>
    </w:p>
    <w:p w14:paraId="53210284"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Per BOBST, sono trascorsi due anni da quando l’azienda ha fatto il suo ingresso nel mondo della robotica con l’acquisizione di Dücker Robotics, leader mondiale per la produzione di robot per il carico e la pallettizzazione nel settore del cartone ondulato. L’acquisizione riflette l’attenzione di BOBST verso l’automazione in quanto uno dei pilastri fondamentali della sua visione del settore orientata a plasmare il futuro del mondo del packaging, insieme a connettività, digitalizzazione e sostenibilità. Dal 2023, la robotica è ora diventata parte integrante del portafoglio dell’azienda di soluzioni per il cartone ondulato, migliorando l’efficienza end-to-end per i clienti.</w:t>
      </w:r>
    </w:p>
    <w:p w14:paraId="346A5D4B" w14:textId="77777777" w:rsidR="0095126E" w:rsidRPr="0095126E" w:rsidRDefault="0095126E" w:rsidP="0095126E">
      <w:pPr>
        <w:spacing w:line="276" w:lineRule="auto"/>
        <w:rPr>
          <w:rFonts w:eastAsia="Aptos" w:cs="Arial"/>
          <w:kern w:val="2"/>
          <w:sz w:val="20"/>
          <w:szCs w:val="20"/>
          <w:lang w:val="it-IT"/>
          <w14:ligatures w14:val="standardContextual"/>
        </w:rPr>
      </w:pPr>
    </w:p>
    <w:p w14:paraId="6F89C9D4"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 xml:space="preserve">Ora, con una gamma completa di soluzioni robotiche da offrire per il carico e la pallettizzazione su fustellatrici a letto piano, piega-incollatrici e piega-incollatrici flessografiche, e due anni di esperienza in robotica all’avanguardia al suo attivo, BOBST è pronta per il passo successivo. </w:t>
      </w:r>
    </w:p>
    <w:p w14:paraId="1410C414" w14:textId="77777777" w:rsidR="0095126E" w:rsidRPr="0095126E" w:rsidRDefault="0095126E" w:rsidP="0095126E">
      <w:pPr>
        <w:spacing w:line="276" w:lineRule="auto"/>
        <w:rPr>
          <w:rFonts w:eastAsia="Aptos" w:cs="Arial"/>
          <w:kern w:val="2"/>
          <w:sz w:val="20"/>
          <w:szCs w:val="20"/>
          <w:lang w:val="it-IT"/>
          <w14:ligatures w14:val="standardContextual"/>
        </w:rPr>
      </w:pPr>
    </w:p>
    <w:p w14:paraId="623EE2B2" w14:textId="77777777" w:rsidR="0095126E" w:rsidRPr="0095126E" w:rsidRDefault="0095126E" w:rsidP="0095126E">
      <w:pPr>
        <w:spacing w:line="276" w:lineRule="auto"/>
        <w:rPr>
          <w:rFonts w:eastAsia="Aptos" w:cs="Arial"/>
          <w:b/>
          <w:bCs/>
          <w:kern w:val="2"/>
          <w:sz w:val="20"/>
          <w:szCs w:val="20"/>
          <w:lang w:val="it-IT"/>
          <w14:ligatures w14:val="standardContextual"/>
        </w:rPr>
      </w:pPr>
      <w:r w:rsidRPr="0095126E">
        <w:rPr>
          <w:rFonts w:eastAsia="Aptos" w:cs="Arial"/>
          <w:b/>
          <w:kern w:val="2"/>
          <w:sz w:val="20"/>
          <w:szCs w:val="20"/>
          <w:lang w:val="it-IT" w:bidi="it-IT"/>
          <w14:ligatures w14:val="standardContextual"/>
        </w:rPr>
        <w:t>La robotica dimostra il suo valore per il settore del cartone ondulato</w:t>
      </w:r>
    </w:p>
    <w:p w14:paraId="218B9FAE" w14:textId="77777777" w:rsidR="0095126E" w:rsidRPr="0095126E" w:rsidRDefault="0095126E" w:rsidP="0095126E">
      <w:pPr>
        <w:spacing w:line="276" w:lineRule="auto"/>
        <w:rPr>
          <w:rFonts w:eastAsia="Aptos" w:cs="Arial"/>
          <w:b/>
          <w:bCs/>
          <w:kern w:val="2"/>
          <w:sz w:val="20"/>
          <w:szCs w:val="20"/>
          <w:lang w:val="it-IT"/>
          <w14:ligatures w14:val="standardContextual"/>
        </w:rPr>
      </w:pPr>
    </w:p>
    <w:p w14:paraId="0479A7F6"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“I nostri clienti nel settore del cartone ondulato hanno apprezzato la capacità di gestire con efficienza l’intera catena di produzione dall’inizio alla fine con un unico partner”, ha dichiarato Pierre Binggeli, Responsabile della linea di prodotti Piega-incollatrici e robotica. “Le soluzioni robotiche costituivano uno dei pezzi finali del puzzle per concretizzare questo obiettivo, consentendo l’automazione di fasi fondamentali e la configurazione di linee di produzione complete e senza soluzione di continuità”.</w:t>
      </w:r>
    </w:p>
    <w:p w14:paraId="4A2D425D" w14:textId="77777777" w:rsidR="0095126E" w:rsidRPr="0095126E" w:rsidRDefault="0095126E" w:rsidP="0095126E">
      <w:pPr>
        <w:spacing w:line="276" w:lineRule="auto"/>
        <w:rPr>
          <w:rFonts w:eastAsia="Aptos" w:cs="Arial"/>
          <w:kern w:val="2"/>
          <w:sz w:val="20"/>
          <w:szCs w:val="20"/>
          <w:lang w:val="it-IT"/>
          <w14:ligatures w14:val="standardContextual"/>
        </w:rPr>
      </w:pPr>
    </w:p>
    <w:p w14:paraId="4557B3E4"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 xml:space="preserve">Tra le soluzioni robotiche leader di settore di BOBST sono inclusi BOBST ROBOLOADER e ROBOPALLETIZER, oltre a robot in grado di garantire il trasporto sicuro e l’etichettatura accurata dei pallet. </w:t>
      </w:r>
    </w:p>
    <w:p w14:paraId="509CFDF4" w14:textId="77777777" w:rsidR="0095126E" w:rsidRPr="0095126E" w:rsidRDefault="0095126E" w:rsidP="0095126E">
      <w:pPr>
        <w:spacing w:line="276" w:lineRule="auto"/>
        <w:rPr>
          <w:rFonts w:eastAsia="Aptos" w:cs="Arial"/>
          <w:kern w:val="2"/>
          <w:sz w:val="20"/>
          <w:szCs w:val="20"/>
          <w:lang w:val="it-IT"/>
          <w14:ligatures w14:val="standardContextual"/>
        </w:rPr>
      </w:pPr>
    </w:p>
    <w:p w14:paraId="31C76876"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BOBST ROBOLOADER automatizza il caricamento di pile di fustellati, eliminando la necessità di qualsiasi intervento manuale in corrispondenza dell’introduzione del macchinario. Il robot garantisce l’alimentazione regolare e costante alla massima velocità della macchina, consentendo la produttività ottimale della linea di produzione.</w:t>
      </w:r>
    </w:p>
    <w:p w14:paraId="49FF4325" w14:textId="77777777" w:rsidR="0095126E" w:rsidRPr="0095126E" w:rsidRDefault="0095126E" w:rsidP="0095126E">
      <w:pPr>
        <w:spacing w:line="276" w:lineRule="auto"/>
        <w:rPr>
          <w:rFonts w:eastAsia="Aptos" w:cs="Arial"/>
          <w:kern w:val="2"/>
          <w:sz w:val="20"/>
          <w:szCs w:val="20"/>
          <w:lang w:val="it-IT"/>
          <w14:ligatures w14:val="standardContextual"/>
        </w:rPr>
      </w:pPr>
    </w:p>
    <w:p w14:paraId="60BFB8D5"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 xml:space="preserve">BOBST ROBOPALLETIZER provvede a impilare le mazzette o le pile con vari schemi, automatizzando completamente il processo di pallettizzazione. Questi robot estremamente versatili offrono soluzioni su misura per le esigenze dei clienti, grazie a vari tipi di pinze e alla possibilità di combinare vari robot. </w:t>
      </w:r>
    </w:p>
    <w:p w14:paraId="3622ADC7" w14:textId="77777777" w:rsidR="0095126E" w:rsidRPr="0095126E" w:rsidRDefault="0095126E" w:rsidP="0095126E">
      <w:pPr>
        <w:spacing w:line="276" w:lineRule="auto"/>
        <w:rPr>
          <w:rFonts w:eastAsia="Aptos" w:cs="Arial"/>
          <w:kern w:val="2"/>
          <w:sz w:val="20"/>
          <w:szCs w:val="20"/>
          <w:lang w:val="it-IT"/>
          <w14:ligatures w14:val="standardContextual"/>
        </w:rPr>
      </w:pPr>
    </w:p>
    <w:p w14:paraId="6B71826F"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BOBST ROBOTOP, WRAPPER e ROBOLABEL fissano il carico, accelerano il processo di avvolgimento e assicurano protezione completa ed etichettatura corretta, garantendo il trasporto sicuro dei pallet alla giusta destinazione.</w:t>
      </w:r>
    </w:p>
    <w:p w14:paraId="7CA5BFAD" w14:textId="77777777" w:rsidR="0095126E" w:rsidRPr="0095126E" w:rsidRDefault="0095126E" w:rsidP="0095126E">
      <w:pPr>
        <w:spacing w:line="276" w:lineRule="auto"/>
        <w:rPr>
          <w:rFonts w:eastAsia="Aptos" w:cs="Arial"/>
          <w:kern w:val="2"/>
          <w:sz w:val="20"/>
          <w:szCs w:val="20"/>
          <w:lang w:val="it-IT"/>
          <w14:ligatures w14:val="standardContextual"/>
        </w:rPr>
      </w:pPr>
    </w:p>
    <w:p w14:paraId="7DB74AA7"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b/>
          <w:kern w:val="2"/>
          <w:sz w:val="20"/>
          <w:szCs w:val="20"/>
          <w:lang w:val="it-IT" w:bidi="it-IT"/>
          <w14:ligatures w14:val="standardContextual"/>
        </w:rPr>
        <w:t xml:space="preserve">L’enorme potenziale della robotica nel futuro </w:t>
      </w:r>
    </w:p>
    <w:p w14:paraId="7BB7DDC7" w14:textId="77777777" w:rsidR="0095126E" w:rsidRPr="0095126E" w:rsidRDefault="0095126E" w:rsidP="0095126E">
      <w:pPr>
        <w:spacing w:line="276" w:lineRule="auto"/>
        <w:rPr>
          <w:rFonts w:eastAsia="Aptos" w:cs="Arial"/>
          <w:kern w:val="2"/>
          <w:sz w:val="20"/>
          <w:szCs w:val="20"/>
          <w:lang w:val="it-IT"/>
          <w14:ligatures w14:val="standardContextual"/>
        </w:rPr>
      </w:pPr>
    </w:p>
    <w:p w14:paraId="57C417E6"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 xml:space="preserve">La robotica sta guadagnando terreno. Sempre più scatolifici si stanno rendendo conto che il potenziale della robotica va ben oltre la semplice automatizzazione delle loro linee. </w:t>
      </w:r>
    </w:p>
    <w:p w14:paraId="18D5AF18" w14:textId="77777777" w:rsidR="0095126E" w:rsidRPr="0095126E" w:rsidRDefault="0095126E" w:rsidP="0095126E">
      <w:pPr>
        <w:spacing w:line="276" w:lineRule="auto"/>
        <w:rPr>
          <w:rFonts w:eastAsia="Aptos" w:cs="Arial"/>
          <w:kern w:val="2"/>
          <w:sz w:val="20"/>
          <w:szCs w:val="20"/>
          <w:lang w:val="it-IT"/>
          <w14:ligatures w14:val="standardContextual"/>
        </w:rPr>
      </w:pPr>
    </w:p>
    <w:p w14:paraId="58AAEBB5"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Le soluzioni robotiche di BOBST consentono agli scatolifici di massimizzare il potenziale delle attrezzature, migliorando velocità e produttività in un mercato sempre più esigente. I robot aiutano a ridurre al minimo gli sprechi adattando specifiche esigenze di alimentazione e pallettizzazione per rendere più fluido il processo di produzione e preservare l’integrità di fogli, fustellati e scatole. Contribuiscono inoltre alla sostenibilità dell’ambiente di lavoro eliminando una considerevole quantità di attività ripetitive e faticose per gli operatori.</w:t>
      </w:r>
    </w:p>
    <w:p w14:paraId="30215D3D" w14:textId="77777777" w:rsidR="0095126E" w:rsidRPr="0095126E" w:rsidRDefault="0095126E" w:rsidP="0095126E">
      <w:pPr>
        <w:spacing w:line="276" w:lineRule="auto"/>
        <w:rPr>
          <w:rFonts w:eastAsia="Aptos" w:cs="Arial"/>
          <w:kern w:val="2"/>
          <w:sz w:val="20"/>
          <w:szCs w:val="20"/>
          <w:lang w:val="it-IT"/>
          <w14:ligatures w14:val="standardContextual"/>
        </w:rPr>
      </w:pPr>
    </w:p>
    <w:p w14:paraId="0B02C8E0"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 xml:space="preserve">“I benefici della robotica in termini di sostenibilità sono anche un grande vantaggio per i nostri clienti che desiderano mantenere sprechi e rifiuti a un minimo assoluto e migliorare le condizioni del luogo di lavoro”, ha affermato Mr. Binggeli. “Prevediamo un futuro in cui la robotica è parte integrante di tutte le linee di packaging con cartone ondulato, con impianti di produzione delle scatole completamente automatizzati funzionanti alla massima capacità con sprechi e tempi di inattività ridotti al minimo”. </w:t>
      </w:r>
    </w:p>
    <w:p w14:paraId="04E0F971" w14:textId="77777777" w:rsidR="0095126E" w:rsidRPr="0095126E" w:rsidRDefault="0095126E" w:rsidP="0095126E">
      <w:pPr>
        <w:spacing w:line="276" w:lineRule="auto"/>
        <w:rPr>
          <w:rFonts w:eastAsia="Aptos" w:cs="Arial"/>
          <w:kern w:val="2"/>
          <w:sz w:val="20"/>
          <w:szCs w:val="20"/>
          <w:lang w:val="it-IT"/>
          <w14:ligatures w14:val="standardContextual"/>
        </w:rPr>
      </w:pPr>
    </w:p>
    <w:p w14:paraId="45CE2324" w14:textId="77777777" w:rsidR="0095126E" w:rsidRPr="0095126E" w:rsidRDefault="0095126E" w:rsidP="0095126E">
      <w:pPr>
        <w:spacing w:line="276" w:lineRule="auto"/>
        <w:rPr>
          <w:rFonts w:eastAsia="Aptos" w:cs="Arial"/>
          <w:kern w:val="2"/>
          <w:sz w:val="20"/>
          <w:szCs w:val="20"/>
          <w:lang w:val="it-IT"/>
          <w14:ligatures w14:val="standardContextual"/>
        </w:rPr>
      </w:pPr>
      <w:r w:rsidRPr="0095126E">
        <w:rPr>
          <w:rFonts w:eastAsia="Aptos" w:cs="Arial"/>
          <w:kern w:val="2"/>
          <w:sz w:val="20"/>
          <w:szCs w:val="20"/>
          <w:lang w:val="it-IT" w:bidi="it-IT"/>
          <w14:ligatures w14:val="standardContextual"/>
        </w:rPr>
        <w:t>Il successo dell’integrazione della robotica nell’offerta di soluzioni per il cartone ondulato di BOBST, ha fornito a BOBST una potenziale roadmap per altri settori industriali.</w:t>
      </w:r>
    </w:p>
    <w:p w14:paraId="1026F3AC" w14:textId="77777777" w:rsidR="0095126E" w:rsidRPr="0095126E" w:rsidRDefault="0095126E" w:rsidP="0095126E">
      <w:pPr>
        <w:spacing w:line="276" w:lineRule="auto"/>
        <w:rPr>
          <w:rFonts w:eastAsia="Aptos" w:cs="Arial"/>
          <w:kern w:val="2"/>
          <w:sz w:val="20"/>
          <w:szCs w:val="20"/>
          <w:lang w:val="it-IT"/>
          <w14:ligatures w14:val="standardContextual"/>
        </w:rPr>
      </w:pPr>
    </w:p>
    <w:p w14:paraId="415ECDEC" w14:textId="77777777" w:rsidR="0095126E" w:rsidRPr="004F5C4F" w:rsidRDefault="0095126E" w:rsidP="0095126E">
      <w:pPr>
        <w:spacing w:line="276" w:lineRule="auto"/>
        <w:rPr>
          <w:rFonts w:eastAsia="Aptos" w:cs="Arial"/>
          <w:kern w:val="2"/>
          <w:sz w:val="20"/>
          <w:szCs w:val="20"/>
          <w:lang w:val="en-US" w:bidi="it-IT"/>
          <w14:ligatures w14:val="standardContextual"/>
        </w:rPr>
      </w:pPr>
      <w:r w:rsidRPr="0095126E">
        <w:rPr>
          <w:rFonts w:eastAsia="Aptos" w:cs="Arial"/>
          <w:kern w:val="2"/>
          <w:sz w:val="20"/>
          <w:szCs w:val="20"/>
          <w:lang w:val="it-IT" w:bidi="it-IT"/>
          <w14:ligatures w14:val="standardContextual"/>
        </w:rPr>
        <w:t xml:space="preserve">Potrebbe essere vicino il momento in cui altri settori potranno beneficiare delle soluzioni robotiche di BOBST, aiutando i clienti a rispettare scadenze sempre più stringenti e la richiesta di imballaggi impeccabili con il minimo livello di sprechi. Il settore del cartone ondulato ha dimostrato cosa è possibile ottenere con la robotica. </w:t>
      </w:r>
      <w:r w:rsidRPr="004F5C4F">
        <w:rPr>
          <w:rFonts w:eastAsia="Aptos" w:cs="Arial"/>
          <w:kern w:val="2"/>
          <w:sz w:val="20"/>
          <w:szCs w:val="20"/>
          <w:lang w:val="en-US" w:bidi="it-IT"/>
          <w14:ligatures w14:val="standardContextual"/>
        </w:rPr>
        <w:t>Ora, scopriamo cosa riserva il futuro.</w:t>
      </w:r>
    </w:p>
    <w:p w14:paraId="61EBBB5E" w14:textId="77777777" w:rsidR="004F5C4F" w:rsidRDefault="004F5C4F" w:rsidP="004F5C4F">
      <w:pPr>
        <w:spacing w:line="240" w:lineRule="auto"/>
        <w:rPr>
          <w:rFonts w:eastAsia="Aptos" w:cs="Arial"/>
          <w:b/>
          <w:bCs/>
          <w:kern w:val="2"/>
          <w:sz w:val="20"/>
          <w:szCs w:val="20"/>
          <w:lang w:val="en-US"/>
          <w14:ligatures w14:val="standardContextual"/>
        </w:rPr>
      </w:pPr>
    </w:p>
    <w:p w14:paraId="0CE67499" w14:textId="654D4F65" w:rsidR="004F5C4F" w:rsidRPr="00C8770E" w:rsidRDefault="004F5C4F" w:rsidP="004F5C4F">
      <w:pPr>
        <w:spacing w:line="240" w:lineRule="auto"/>
        <w:rPr>
          <w:rFonts w:eastAsia="Aptos" w:cs="Arial"/>
          <w:b/>
          <w:bCs/>
          <w:kern w:val="2"/>
          <w:sz w:val="20"/>
          <w:szCs w:val="20"/>
          <w:lang w:val="en-US"/>
          <w14:ligatures w14:val="standardContextual"/>
        </w:rPr>
      </w:pPr>
      <w:r w:rsidRPr="00C8770E">
        <w:rPr>
          <w:rFonts w:eastAsia="Aptos" w:cs="Arial"/>
          <w:b/>
          <w:bCs/>
          <w:kern w:val="2"/>
          <w:sz w:val="20"/>
          <w:szCs w:val="20"/>
          <w:lang w:val="en-US"/>
          <w14:ligatures w14:val="standardContextual"/>
        </w:rPr>
        <w:t xml:space="preserve">Captions: </w:t>
      </w:r>
    </w:p>
    <w:p w14:paraId="0013C117" w14:textId="77777777" w:rsidR="004F5C4F" w:rsidRPr="00C8770E" w:rsidRDefault="004F5C4F" w:rsidP="004F5C4F">
      <w:pPr>
        <w:spacing w:line="240" w:lineRule="auto"/>
        <w:rPr>
          <w:rFonts w:eastAsia="Aptos" w:cs="Arial"/>
          <w:kern w:val="2"/>
          <w:sz w:val="20"/>
          <w:szCs w:val="20"/>
          <w:lang w:val="en-US"/>
          <w14:ligatures w14:val="standardContextual"/>
        </w:rPr>
      </w:pPr>
    </w:p>
    <w:p w14:paraId="10E348FB" w14:textId="77777777" w:rsidR="004F5C4F" w:rsidRPr="00C8770E" w:rsidRDefault="004F5C4F" w:rsidP="004F5C4F">
      <w:pPr>
        <w:spacing w:line="240"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Image_</w:t>
      </w:r>
      <w:r w:rsidRPr="00C8770E">
        <w:rPr>
          <w:rFonts w:eastAsia="Aptos" w:cs="Arial"/>
          <w:kern w:val="2"/>
          <w:sz w:val="20"/>
          <w:szCs w:val="20"/>
          <w:lang w:val="en-US"/>
          <w14:ligatures w14:val="standardContextual"/>
        </w:rPr>
        <w:t>01</w:t>
      </w:r>
      <w:r>
        <w:rPr>
          <w:rFonts w:eastAsia="Aptos" w:cs="Arial"/>
          <w:kern w:val="2"/>
          <w:sz w:val="20"/>
          <w:szCs w:val="20"/>
          <w:lang w:val="en-US"/>
          <w14:ligatures w14:val="standardContextual"/>
        </w:rPr>
        <w:t xml:space="preserve">: </w:t>
      </w:r>
      <w:r w:rsidRPr="00C8770E">
        <w:rPr>
          <w:rFonts w:eastAsia="Aptos" w:cs="Arial"/>
          <w:kern w:val="2"/>
          <w:sz w:val="20"/>
          <w:szCs w:val="20"/>
          <w:lang w:val="en-US"/>
          <w14:ligatures w14:val="standardContextual"/>
        </w:rPr>
        <w:t>Robots allow to optimize the production workflow on converting lines</w:t>
      </w:r>
    </w:p>
    <w:p w14:paraId="7A736C72" w14:textId="77777777" w:rsidR="004F5C4F" w:rsidRPr="00C8770E" w:rsidRDefault="004F5C4F" w:rsidP="004F5C4F">
      <w:pPr>
        <w:spacing w:line="240"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Image_</w:t>
      </w:r>
      <w:r w:rsidRPr="00C8770E">
        <w:rPr>
          <w:rFonts w:eastAsia="Aptos" w:cs="Arial"/>
          <w:kern w:val="2"/>
          <w:sz w:val="20"/>
          <w:szCs w:val="20"/>
          <w:lang w:val="en-US"/>
          <w14:ligatures w14:val="standardContextual"/>
        </w:rPr>
        <w:t>02</w:t>
      </w:r>
      <w:r>
        <w:rPr>
          <w:rFonts w:eastAsia="Aptos" w:cs="Arial"/>
          <w:kern w:val="2"/>
          <w:sz w:val="20"/>
          <w:szCs w:val="20"/>
          <w:lang w:val="en-US"/>
          <w14:ligatures w14:val="standardContextual"/>
        </w:rPr>
        <w:t xml:space="preserve">: </w:t>
      </w:r>
      <w:r w:rsidRPr="00C8770E">
        <w:rPr>
          <w:rFonts w:eastAsia="Aptos" w:cs="Arial"/>
          <w:kern w:val="2"/>
          <w:sz w:val="20"/>
          <w:szCs w:val="20"/>
          <w:lang w:val="en-US"/>
          <w14:ligatures w14:val="standardContextual"/>
        </w:rPr>
        <w:t>Automation and user-friendly ergonomics improve workplace sustainability</w:t>
      </w:r>
    </w:p>
    <w:p w14:paraId="407E9D12" w14:textId="77777777" w:rsidR="0095126E" w:rsidRPr="004F5C4F" w:rsidRDefault="0095126E" w:rsidP="0095126E">
      <w:pPr>
        <w:spacing w:line="276" w:lineRule="auto"/>
        <w:rPr>
          <w:rFonts w:eastAsia="Aptos" w:cs="Arial"/>
          <w:kern w:val="2"/>
          <w:sz w:val="20"/>
          <w:szCs w:val="20"/>
          <w:lang w:bidi="it-IT"/>
          <w14:ligatures w14:val="standardContextual"/>
        </w:rPr>
      </w:pPr>
    </w:p>
    <w:p w14:paraId="7FFDCED8" w14:textId="521F01E6" w:rsidR="0095126E" w:rsidRPr="0095126E" w:rsidRDefault="0095126E" w:rsidP="0095126E">
      <w:pPr>
        <w:spacing w:line="276" w:lineRule="auto"/>
        <w:rPr>
          <w:rFonts w:eastAsia="Aptos" w:cs="Arial"/>
          <w:kern w:val="2"/>
          <w:sz w:val="20"/>
          <w:szCs w:val="20"/>
          <w:lang w:val="it-IT"/>
          <w14:ligatures w14:val="standardContextual"/>
        </w:rPr>
      </w:pPr>
      <w:r>
        <w:rPr>
          <w:rFonts w:eastAsia="Aptos" w:cs="Arial"/>
          <w:kern w:val="2"/>
          <w:sz w:val="20"/>
          <w:szCs w:val="20"/>
          <w:lang w:val="it-IT" w:bidi="it-IT"/>
          <w14:ligatures w14:val="standardContextual"/>
        </w:rPr>
        <w:t>./.</w:t>
      </w:r>
    </w:p>
    <w:p w14:paraId="258BCF1F" w14:textId="77777777" w:rsidR="003643B2" w:rsidRPr="00E53639" w:rsidRDefault="003643B2" w:rsidP="0095126E">
      <w:pPr>
        <w:spacing w:line="276" w:lineRule="auto"/>
        <w:rPr>
          <w:rFonts w:asciiTheme="minorHAnsi" w:eastAsiaTheme="minorHAnsi" w:hAnsiTheme="minorHAnsi" w:cstheme="minorHAnsi"/>
          <w:color w:val="2C2C2C" w:themeColor="text1" w:themeShade="80"/>
          <w:sz w:val="20"/>
          <w:szCs w:val="20"/>
          <w:lang w:val="it-IT" w:eastAsia="en-GB"/>
        </w:rPr>
      </w:pPr>
    </w:p>
    <w:p w14:paraId="51680CBE" w14:textId="77777777" w:rsidR="00044C55" w:rsidRPr="00044C55" w:rsidRDefault="00044C55" w:rsidP="00E06F92">
      <w:pPr>
        <w:autoSpaceDE w:val="0"/>
        <w:autoSpaceDN w:val="0"/>
        <w:adjustRightInd w:val="0"/>
        <w:spacing w:line="276"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E06F92">
      <w:pPr>
        <w:spacing w:line="276"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E06F92">
      <w:pPr>
        <w:spacing w:line="276" w:lineRule="auto"/>
        <w:rPr>
          <w:rFonts w:asciiTheme="minorHAnsi" w:hAnsiTheme="minorHAnsi" w:cstheme="minorHAnsi"/>
          <w:lang w:val="it-IT"/>
        </w:rPr>
      </w:pPr>
    </w:p>
    <w:p w14:paraId="54F0ADA3" w14:textId="77777777" w:rsidR="00044C55" w:rsidRPr="00044C55" w:rsidRDefault="00044C55" w:rsidP="00E06F92">
      <w:pPr>
        <w:shd w:val="clear" w:color="auto" w:fill="FFFFFF"/>
        <w:spacing w:line="276"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4F5C4F" w:rsidRDefault="00B160AA" w:rsidP="00B160AA">
      <w:pPr>
        <w:rPr>
          <w:rFonts w:asciiTheme="minorHAnsi" w:eastAsiaTheme="minorEastAsia" w:hAnsiTheme="minorHAnsi" w:cstheme="minorHAnsi"/>
          <w:b/>
          <w:color w:val="2C2C2C" w:themeColor="text1" w:themeShade="80"/>
          <w:sz w:val="20"/>
          <w:szCs w:val="20"/>
          <w:lang w:val="it-IT"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4F5C4F" w:rsidRDefault="00B160AA" w:rsidP="00B160AA">
      <w:pPr>
        <w:rPr>
          <w:rFonts w:asciiTheme="minorHAnsi" w:hAnsiTheme="minorHAnsi" w:cstheme="minorHAnsi"/>
          <w:color w:val="2C2C2C" w:themeColor="text1" w:themeShade="80"/>
          <w:sz w:val="20"/>
          <w:szCs w:val="20"/>
          <w:lang w:val="en-US" w:eastAsia="zh-CN"/>
        </w:rPr>
      </w:pPr>
      <w:r w:rsidRPr="004F5C4F">
        <w:rPr>
          <w:rFonts w:asciiTheme="minorHAnsi" w:eastAsiaTheme="minorEastAsia" w:hAnsiTheme="minorHAnsi" w:cstheme="minorBidi"/>
          <w:color w:val="2C2C2C" w:themeColor="text1" w:themeShade="80"/>
          <w:sz w:val="20"/>
          <w:szCs w:val="20"/>
          <w:lang w:val="en-US" w:eastAsia="zh-CN"/>
        </w:rPr>
        <w:t xml:space="preserve">Tel.: +49 211 58 58 66 66 </w:t>
      </w:r>
    </w:p>
    <w:p w14:paraId="1C8198B9" w14:textId="77777777" w:rsidR="00B160AA" w:rsidRPr="004F5C4F" w:rsidRDefault="00B160AA" w:rsidP="00B160AA">
      <w:pPr>
        <w:rPr>
          <w:rFonts w:asciiTheme="minorHAnsi" w:hAnsiTheme="minorHAnsi" w:cstheme="minorHAnsi"/>
          <w:color w:val="2C2C2C" w:themeColor="text1" w:themeShade="80"/>
          <w:sz w:val="20"/>
          <w:szCs w:val="20"/>
          <w:lang w:val="en-US" w:eastAsia="zh-CN"/>
        </w:rPr>
      </w:pPr>
      <w:r w:rsidRPr="004F5C4F">
        <w:rPr>
          <w:rFonts w:asciiTheme="minorHAnsi" w:eastAsiaTheme="minorEastAsia" w:hAnsiTheme="minorHAnsi" w:cstheme="minorBidi"/>
          <w:color w:val="2C2C2C" w:themeColor="text1" w:themeShade="80"/>
          <w:sz w:val="20"/>
          <w:szCs w:val="20"/>
          <w:lang w:val="en-US" w:eastAsia="zh-CN"/>
        </w:rPr>
        <w:t>Cell.: +49 160 48 41 439</w:t>
      </w:r>
    </w:p>
    <w:p w14:paraId="32CCB4B8" w14:textId="1411D1F1" w:rsidR="00B160AA" w:rsidRPr="004F5C4F" w:rsidRDefault="0076137D" w:rsidP="00B160AA">
      <w:pPr>
        <w:rPr>
          <w:rFonts w:asciiTheme="minorHAnsi" w:eastAsia="Microsoft YaHei" w:hAnsiTheme="minorHAnsi" w:cstheme="minorHAnsi"/>
          <w:color w:val="2C2C2C" w:themeColor="text1" w:themeShade="80"/>
          <w:sz w:val="20"/>
          <w:szCs w:val="20"/>
          <w:u w:val="single"/>
          <w:lang w:val="en-US" w:eastAsia="zh-CN"/>
        </w:rPr>
      </w:pPr>
      <w:r w:rsidRPr="004F5C4F">
        <w:rPr>
          <w:rFonts w:cs="Arial"/>
          <w:szCs w:val="19"/>
          <w:lang w:val="en-US" w:eastAsia="de-DE"/>
        </w:rPr>
        <w:t xml:space="preserve">Email: </w:t>
      </w:r>
      <w:hyperlink r:id="rId7" w:history="1">
        <w:r w:rsidRPr="004F5C4F">
          <w:rPr>
            <w:rFonts w:asciiTheme="majorHAnsi" w:eastAsia="Microsoft YaHei" w:hAnsiTheme="majorHAnsi" w:cstheme="majorHAnsi"/>
            <w:color w:val="0000FF"/>
            <w:szCs w:val="19"/>
            <w:u w:val="single"/>
            <w:lang w:val="en-US" w:eastAsia="de-DE"/>
          </w:rPr>
          <w:t>gudrun.alex@bobst.com</w:t>
        </w:r>
      </w:hyperlink>
    </w:p>
    <w:p w14:paraId="723DC391" w14:textId="77777777" w:rsidR="00B160AA" w:rsidRPr="004F5C4F" w:rsidRDefault="00B160AA" w:rsidP="00B160AA">
      <w:pPr>
        <w:rPr>
          <w:rFonts w:asciiTheme="minorHAnsi" w:eastAsia="Microsoft YaHei" w:hAnsiTheme="minorHAnsi" w:cstheme="minorHAnsi"/>
          <w:color w:val="2C2C2C" w:themeColor="text1" w:themeShade="80"/>
          <w:sz w:val="20"/>
          <w:szCs w:val="20"/>
          <w:u w:val="single"/>
          <w:lang w:val="en-US" w:eastAsia="de-DE"/>
        </w:rPr>
      </w:pPr>
    </w:p>
    <w:p w14:paraId="468491E1" w14:textId="77777777" w:rsidR="00B160AA" w:rsidRPr="004F5C4F" w:rsidRDefault="00B160AA" w:rsidP="00B160AA">
      <w:pPr>
        <w:rPr>
          <w:rFonts w:asciiTheme="minorHAnsi" w:eastAsia="Microsoft YaHei" w:hAnsiTheme="minorHAnsi" w:cstheme="minorHAnsi"/>
          <w:color w:val="2C2C2C" w:themeColor="text1" w:themeShade="80"/>
          <w:sz w:val="20"/>
          <w:szCs w:val="20"/>
          <w:u w:val="single"/>
          <w:lang w:val="en-US" w:eastAsia="de-DE"/>
        </w:rPr>
      </w:pPr>
    </w:p>
    <w:p w14:paraId="66DD367C" w14:textId="77777777" w:rsidR="00B160AA" w:rsidRPr="004F5C4F" w:rsidRDefault="00B160AA" w:rsidP="00B160AA">
      <w:pPr>
        <w:spacing w:line="240" w:lineRule="auto"/>
        <w:rPr>
          <w:rFonts w:asciiTheme="minorHAnsi" w:eastAsia="SimSun" w:hAnsiTheme="minorHAnsi" w:cstheme="minorHAnsi"/>
          <w:b/>
          <w:bCs/>
          <w:color w:val="2C2C2C" w:themeColor="text1" w:themeShade="80"/>
          <w:sz w:val="20"/>
          <w:szCs w:val="20"/>
          <w:lang w:val="en-US" w:eastAsia="zh-CN"/>
        </w:rPr>
      </w:pPr>
      <w:r w:rsidRPr="004F5C4F">
        <w:rPr>
          <w:rFonts w:asciiTheme="minorHAnsi" w:eastAsiaTheme="minorEastAsia" w:hAnsiTheme="minorHAnsi" w:cstheme="minorBidi"/>
          <w:b/>
          <w:bCs/>
          <w:color w:val="2C2C2C" w:themeColor="text1" w:themeShade="80"/>
          <w:sz w:val="20"/>
          <w:szCs w:val="20"/>
          <w:lang w:val="en-US"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0A1563">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4F5C4F" w:rsidRDefault="00B160AA" w:rsidP="00B160AA">
      <w:pPr>
        <w:rPr>
          <w:rFonts w:asciiTheme="minorHAnsi" w:hAnsiTheme="minorHAnsi" w:cstheme="minorHAnsi"/>
          <w:color w:val="2C2C2C" w:themeColor="text1" w:themeShade="80"/>
          <w:sz w:val="20"/>
          <w:szCs w:val="20"/>
          <w:lang w:val="en-US"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7A2CF" w14:textId="77777777" w:rsidR="00FE36D9" w:rsidRDefault="00FE36D9" w:rsidP="00BB5BE9">
      <w:pPr>
        <w:spacing w:line="240" w:lineRule="auto"/>
      </w:pPr>
      <w:r>
        <w:separator/>
      </w:r>
    </w:p>
  </w:endnote>
  <w:endnote w:type="continuationSeparator" w:id="0">
    <w:p w14:paraId="41046B3C" w14:textId="77777777" w:rsidR="00FE36D9" w:rsidRDefault="00FE36D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39089" w14:textId="77777777" w:rsidR="00FE36D9" w:rsidRDefault="00FE36D9" w:rsidP="00BB5BE9">
      <w:pPr>
        <w:spacing w:line="240" w:lineRule="auto"/>
      </w:pPr>
      <w:r>
        <w:separator/>
      </w:r>
    </w:p>
  </w:footnote>
  <w:footnote w:type="continuationSeparator" w:id="0">
    <w:p w14:paraId="76A0EF83" w14:textId="77777777" w:rsidR="00FE36D9" w:rsidRDefault="00FE36D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5FAC"/>
    <w:multiLevelType w:val="hybridMultilevel"/>
    <w:tmpl w:val="A8C665DE"/>
    <w:lvl w:ilvl="0" w:tplc="FB1AB0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4"/>
  </w:num>
  <w:num w:numId="13" w16cid:durableId="295335604">
    <w:abstractNumId w:val="11"/>
  </w:num>
  <w:num w:numId="14" w16cid:durableId="1056393786">
    <w:abstractNumId w:val="12"/>
  </w:num>
  <w:num w:numId="15" w16cid:durableId="773675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05FF2"/>
    <w:rsid w:val="00022041"/>
    <w:rsid w:val="00022F64"/>
    <w:rsid w:val="00030FFD"/>
    <w:rsid w:val="00033B2E"/>
    <w:rsid w:val="00043F57"/>
    <w:rsid w:val="00044C55"/>
    <w:rsid w:val="00087D78"/>
    <w:rsid w:val="000936A8"/>
    <w:rsid w:val="000A1563"/>
    <w:rsid w:val="000A7665"/>
    <w:rsid w:val="000C1D0E"/>
    <w:rsid w:val="000D5CF1"/>
    <w:rsid w:val="000E1D4D"/>
    <w:rsid w:val="000E38F3"/>
    <w:rsid w:val="000F06CC"/>
    <w:rsid w:val="000F6BD3"/>
    <w:rsid w:val="0012134F"/>
    <w:rsid w:val="00126BE0"/>
    <w:rsid w:val="00152ECE"/>
    <w:rsid w:val="00162F04"/>
    <w:rsid w:val="00163949"/>
    <w:rsid w:val="00165731"/>
    <w:rsid w:val="001742FB"/>
    <w:rsid w:val="00185617"/>
    <w:rsid w:val="00193026"/>
    <w:rsid w:val="00193DE7"/>
    <w:rsid w:val="001B0061"/>
    <w:rsid w:val="001B7908"/>
    <w:rsid w:val="00267312"/>
    <w:rsid w:val="0027064C"/>
    <w:rsid w:val="00271DE8"/>
    <w:rsid w:val="00294A7C"/>
    <w:rsid w:val="002A3A83"/>
    <w:rsid w:val="002D2103"/>
    <w:rsid w:val="002D738B"/>
    <w:rsid w:val="002F47FE"/>
    <w:rsid w:val="00310503"/>
    <w:rsid w:val="003351F5"/>
    <w:rsid w:val="00344D5A"/>
    <w:rsid w:val="00355BAA"/>
    <w:rsid w:val="003643B2"/>
    <w:rsid w:val="003A29C4"/>
    <w:rsid w:val="003A6084"/>
    <w:rsid w:val="003B7844"/>
    <w:rsid w:val="003E5180"/>
    <w:rsid w:val="004038E7"/>
    <w:rsid w:val="0040479A"/>
    <w:rsid w:val="004076D0"/>
    <w:rsid w:val="00441DD3"/>
    <w:rsid w:val="00451DAA"/>
    <w:rsid w:val="00460CE5"/>
    <w:rsid w:val="00481EA9"/>
    <w:rsid w:val="004852ED"/>
    <w:rsid w:val="004A4339"/>
    <w:rsid w:val="004B0E25"/>
    <w:rsid w:val="004C01C1"/>
    <w:rsid w:val="004C2489"/>
    <w:rsid w:val="004E795B"/>
    <w:rsid w:val="004F3549"/>
    <w:rsid w:val="004F5C4F"/>
    <w:rsid w:val="0050581D"/>
    <w:rsid w:val="00516B12"/>
    <w:rsid w:val="00546823"/>
    <w:rsid w:val="00573DCA"/>
    <w:rsid w:val="005A48B2"/>
    <w:rsid w:val="005E0E2E"/>
    <w:rsid w:val="00600CB8"/>
    <w:rsid w:val="00631A44"/>
    <w:rsid w:val="006541EB"/>
    <w:rsid w:val="006708CB"/>
    <w:rsid w:val="006A45F6"/>
    <w:rsid w:val="006B1C2C"/>
    <w:rsid w:val="006C3613"/>
    <w:rsid w:val="006E12E7"/>
    <w:rsid w:val="006F0B12"/>
    <w:rsid w:val="006F0CCC"/>
    <w:rsid w:val="006F5741"/>
    <w:rsid w:val="00753066"/>
    <w:rsid w:val="0076137D"/>
    <w:rsid w:val="007670E8"/>
    <w:rsid w:val="007A73F4"/>
    <w:rsid w:val="007B2868"/>
    <w:rsid w:val="007C6F61"/>
    <w:rsid w:val="007E0A29"/>
    <w:rsid w:val="008073DA"/>
    <w:rsid w:val="00817023"/>
    <w:rsid w:val="00831A2A"/>
    <w:rsid w:val="00832DE0"/>
    <w:rsid w:val="00866A02"/>
    <w:rsid w:val="008A6F0B"/>
    <w:rsid w:val="008B5EC8"/>
    <w:rsid w:val="008B5EF4"/>
    <w:rsid w:val="008D353F"/>
    <w:rsid w:val="008F266B"/>
    <w:rsid w:val="00905406"/>
    <w:rsid w:val="009334C9"/>
    <w:rsid w:val="009367CA"/>
    <w:rsid w:val="0095126E"/>
    <w:rsid w:val="009A0420"/>
    <w:rsid w:val="009A42B7"/>
    <w:rsid w:val="009A53C9"/>
    <w:rsid w:val="009D55C0"/>
    <w:rsid w:val="009D707C"/>
    <w:rsid w:val="009E6CF2"/>
    <w:rsid w:val="009E7F29"/>
    <w:rsid w:val="009F2AFC"/>
    <w:rsid w:val="00A131E9"/>
    <w:rsid w:val="00A312CA"/>
    <w:rsid w:val="00A621D7"/>
    <w:rsid w:val="00A905EC"/>
    <w:rsid w:val="00AB644E"/>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693B"/>
    <w:rsid w:val="00D5680F"/>
    <w:rsid w:val="00D61E6B"/>
    <w:rsid w:val="00D734CE"/>
    <w:rsid w:val="00DA070C"/>
    <w:rsid w:val="00DB1DC2"/>
    <w:rsid w:val="00DE5DD2"/>
    <w:rsid w:val="00E0622A"/>
    <w:rsid w:val="00E06F92"/>
    <w:rsid w:val="00E1498B"/>
    <w:rsid w:val="00E47885"/>
    <w:rsid w:val="00E5348C"/>
    <w:rsid w:val="00E53639"/>
    <w:rsid w:val="00E53A84"/>
    <w:rsid w:val="00E71828"/>
    <w:rsid w:val="00EC0ECA"/>
    <w:rsid w:val="00EE17E7"/>
    <w:rsid w:val="00F03D8B"/>
    <w:rsid w:val="00F06ABC"/>
    <w:rsid w:val="00F36CF1"/>
    <w:rsid w:val="00F70BCE"/>
    <w:rsid w:val="00F91C96"/>
    <w:rsid w:val="00F96AA4"/>
    <w:rsid w:val="00FD4CA8"/>
    <w:rsid w:val="00FE36D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4</TotalTime>
  <Pages>3</Pages>
  <Words>892</Words>
  <Characters>5375</Characters>
  <Application>Microsoft Office Word</Application>
  <DocSecurity>0</DocSecurity>
  <Lines>116</Lines>
  <Paragraphs>36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2025-05-26T07:30:00Z</dcterms:created>
  <dcterms:modified xsi:type="dcterms:W3CDTF">2025-05-27T10:00:00Z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9c783d8d-bfc7-4997-bb5b-81987a8b269a</vt:lpwstr>
  </property>
</Properties>
</file>